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2E" w:rsidRPr="00E200F3" w:rsidRDefault="00903670">
      <w:pPr>
        <w:spacing w:after="0" w:line="408" w:lineRule="auto"/>
        <w:ind w:left="120"/>
        <w:jc w:val="center"/>
        <w:rPr>
          <w:lang w:val="ru-RU"/>
        </w:rPr>
      </w:pPr>
      <w:r w:rsidRPr="00E200F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7752E" w:rsidRPr="00E200F3" w:rsidRDefault="0017752E">
      <w:pPr>
        <w:spacing w:after="0" w:line="408" w:lineRule="auto"/>
        <w:ind w:left="120"/>
        <w:jc w:val="center"/>
        <w:rPr>
          <w:lang w:val="ru-RU"/>
        </w:rPr>
      </w:pPr>
    </w:p>
    <w:p w:rsidR="0017752E" w:rsidRPr="00E200F3" w:rsidRDefault="0017752E">
      <w:pPr>
        <w:spacing w:after="0" w:line="408" w:lineRule="auto"/>
        <w:ind w:left="120"/>
        <w:jc w:val="center"/>
        <w:rPr>
          <w:lang w:val="ru-RU"/>
        </w:rPr>
      </w:pPr>
    </w:p>
    <w:p w:rsidR="0017752E" w:rsidRPr="00E200F3" w:rsidRDefault="00903670">
      <w:pPr>
        <w:spacing w:after="0" w:line="408" w:lineRule="auto"/>
        <w:ind w:left="120"/>
        <w:jc w:val="center"/>
        <w:rPr>
          <w:lang w:val="ru-RU"/>
        </w:rPr>
      </w:pPr>
      <w:r w:rsidRPr="00E200F3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17752E" w:rsidRPr="00E200F3" w:rsidRDefault="0017752E">
      <w:pPr>
        <w:spacing w:after="0"/>
        <w:ind w:left="120"/>
        <w:rPr>
          <w:lang w:val="ru-RU"/>
        </w:rPr>
      </w:pPr>
    </w:p>
    <w:p w:rsidR="0017752E" w:rsidRPr="00E200F3" w:rsidRDefault="0017752E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200F3" w:rsidRPr="003346B5" w:rsidTr="000A1409">
        <w:tc>
          <w:tcPr>
            <w:tcW w:w="3114" w:type="dxa"/>
          </w:tcPr>
          <w:p w:rsidR="00E200F3" w:rsidRDefault="00E200F3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E200F3" w:rsidRPr="0040209D" w:rsidRDefault="00E200F3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E200F3" w:rsidRDefault="00E200F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Мазитова О.А. </w:t>
            </w:r>
          </w:p>
          <w:p w:rsidR="00E200F3" w:rsidRPr="008944ED" w:rsidRDefault="00E200F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E200F3" w:rsidRPr="0040209D" w:rsidRDefault="00E200F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00F3" w:rsidRPr="0040209D" w:rsidRDefault="00E200F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E200F3" w:rsidRPr="008944ED" w:rsidRDefault="00E200F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E200F3" w:rsidRPr="008944ED" w:rsidRDefault="00E200F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E200F3" w:rsidRPr="008944ED" w:rsidRDefault="00E200F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200F3" w:rsidRPr="0040209D" w:rsidRDefault="00E200F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200F3" w:rsidRDefault="00E200F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E200F3" w:rsidRDefault="00E200F3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E200F3" w:rsidRPr="008944ED" w:rsidRDefault="00E200F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E200F3" w:rsidRPr="008944ED" w:rsidRDefault="00E200F3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E200F3" w:rsidRDefault="00E200F3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E200F3" w:rsidRPr="0040209D" w:rsidRDefault="00E200F3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7752E" w:rsidRPr="00E200F3" w:rsidRDefault="0017752E">
      <w:pPr>
        <w:spacing w:after="0"/>
        <w:ind w:left="120"/>
        <w:rPr>
          <w:lang w:val="ru-RU"/>
        </w:rPr>
      </w:pPr>
      <w:bookmarkStart w:id="0" w:name="_GoBack"/>
      <w:bookmarkEnd w:id="0"/>
    </w:p>
    <w:p w:rsidR="0017752E" w:rsidRPr="00E200F3" w:rsidRDefault="0017752E">
      <w:pPr>
        <w:spacing w:after="0"/>
        <w:ind w:left="120"/>
        <w:rPr>
          <w:lang w:val="ru-RU"/>
        </w:rPr>
      </w:pPr>
    </w:p>
    <w:p w:rsidR="0017752E" w:rsidRDefault="0017752E">
      <w:pPr>
        <w:spacing w:after="0"/>
        <w:ind w:left="120"/>
      </w:pPr>
    </w:p>
    <w:p w:rsidR="0017752E" w:rsidRDefault="0017752E">
      <w:pPr>
        <w:spacing w:after="0"/>
        <w:ind w:left="120"/>
      </w:pPr>
    </w:p>
    <w:p w:rsidR="0017752E" w:rsidRDefault="0017752E">
      <w:pPr>
        <w:spacing w:after="0"/>
        <w:ind w:left="120"/>
      </w:pPr>
    </w:p>
    <w:p w:rsidR="0017752E" w:rsidRDefault="0017752E">
      <w:pPr>
        <w:spacing w:after="0"/>
        <w:ind w:left="120"/>
      </w:pPr>
    </w:p>
    <w:p w:rsidR="0017752E" w:rsidRPr="00E200F3" w:rsidRDefault="00903670">
      <w:pPr>
        <w:spacing w:after="0" w:line="408" w:lineRule="auto"/>
        <w:ind w:left="120"/>
        <w:jc w:val="center"/>
        <w:rPr>
          <w:lang w:val="ru-RU"/>
        </w:rPr>
      </w:pPr>
      <w:r w:rsidRPr="00E200F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7752E" w:rsidRPr="00E200F3" w:rsidRDefault="00903670">
      <w:pPr>
        <w:spacing w:after="0" w:line="408" w:lineRule="auto"/>
        <w:ind w:left="120"/>
        <w:jc w:val="center"/>
        <w:rPr>
          <w:lang w:val="ru-RU"/>
        </w:rPr>
      </w:pPr>
      <w:r w:rsidRPr="00E200F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200F3">
        <w:rPr>
          <w:rFonts w:ascii="Times New Roman" w:hAnsi="Times New Roman"/>
          <w:color w:val="000000"/>
          <w:sz w:val="28"/>
          <w:lang w:val="ru-RU"/>
        </w:rPr>
        <w:t xml:space="preserve"> 9167179)</w:t>
      </w: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903670">
      <w:pPr>
        <w:spacing w:after="0" w:line="408" w:lineRule="auto"/>
        <w:ind w:left="120"/>
        <w:jc w:val="center"/>
        <w:rPr>
          <w:lang w:val="ru-RU"/>
        </w:rPr>
      </w:pPr>
      <w:r w:rsidRPr="00E200F3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200F3">
        <w:rPr>
          <w:rFonts w:ascii="Times New Roman" w:hAnsi="Times New Roman"/>
          <w:b/>
          <w:color w:val="000000"/>
          <w:sz w:val="28"/>
          <w:lang w:val="ru-RU"/>
        </w:rPr>
        <w:t>предмета «Геометрия. Углубленный уровень»</w:t>
      </w:r>
    </w:p>
    <w:p w:rsidR="0017752E" w:rsidRPr="00E200F3" w:rsidRDefault="00903670">
      <w:pPr>
        <w:spacing w:after="0" w:line="408" w:lineRule="auto"/>
        <w:ind w:left="120"/>
        <w:jc w:val="center"/>
        <w:rPr>
          <w:lang w:val="ru-RU"/>
        </w:rPr>
      </w:pPr>
      <w:r w:rsidRPr="00E200F3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17752E">
      <w:pPr>
        <w:spacing w:after="0"/>
        <w:ind w:left="120"/>
        <w:jc w:val="center"/>
        <w:rPr>
          <w:lang w:val="ru-RU"/>
        </w:rPr>
      </w:pPr>
    </w:p>
    <w:p w:rsidR="0017752E" w:rsidRPr="00E200F3" w:rsidRDefault="00903670">
      <w:pPr>
        <w:spacing w:after="0"/>
        <w:ind w:left="120"/>
        <w:jc w:val="center"/>
        <w:rPr>
          <w:lang w:val="ru-RU"/>
        </w:rPr>
      </w:pPr>
      <w:bookmarkStart w:id="1" w:name="f00381cc-dd6e-48b1-8d40-3a07eef759ff"/>
      <w:r w:rsidRPr="00E200F3">
        <w:rPr>
          <w:rFonts w:ascii="Times New Roman" w:hAnsi="Times New Roman"/>
          <w:b/>
          <w:color w:val="000000"/>
          <w:sz w:val="28"/>
          <w:lang w:val="ru-RU"/>
        </w:rPr>
        <w:lastRenderedPageBreak/>
        <w:t>г. Юрга</w:t>
      </w:r>
      <w:bookmarkEnd w:id="1"/>
      <w:r w:rsidRPr="00E200F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10593221-ff68-4b8d-87f6-6d526c3afc0d"/>
      <w:r w:rsidRPr="00E200F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17752E" w:rsidRPr="00E200F3" w:rsidRDefault="0017752E">
      <w:pPr>
        <w:spacing w:after="0"/>
        <w:ind w:left="120"/>
        <w:rPr>
          <w:lang w:val="ru-RU"/>
        </w:rPr>
      </w:pPr>
    </w:p>
    <w:p w:rsidR="0017752E" w:rsidRPr="00E200F3" w:rsidRDefault="0017752E">
      <w:pPr>
        <w:rPr>
          <w:lang w:val="ru-RU"/>
        </w:rPr>
        <w:sectPr w:rsidR="0017752E" w:rsidRPr="00E200F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74198669"/>
    </w:p>
    <w:p w:rsidR="0017752E" w:rsidRDefault="00903670">
      <w:pPr>
        <w:spacing w:after="0" w:line="264" w:lineRule="auto"/>
        <w:ind w:left="120"/>
        <w:jc w:val="both"/>
      </w:pPr>
      <w:bookmarkStart w:id="4" w:name="block-7419867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Геометрия является одним из базовых курсов на уровне среднего общего образования, так как обеспечивает возможность изучения ди</w:t>
      </w:r>
      <w:r>
        <w:rPr>
          <w:rFonts w:ascii="Times New Roman" w:hAnsi="Times New Roman"/>
          <w:color w:val="000000"/>
          <w:sz w:val="28"/>
        </w:rPr>
        <w:t>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</w:t>
      </w:r>
      <w:r>
        <w:rPr>
          <w:rFonts w:ascii="Times New Roman" w:hAnsi="Times New Roman"/>
          <w:color w:val="000000"/>
          <w:sz w:val="28"/>
        </w:rPr>
        <w:t>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Цель освоения программы учебного курса «Геометрия» на углублённом уровне – развитие </w:t>
      </w:r>
      <w:r>
        <w:rPr>
          <w:rFonts w:ascii="Times New Roman" w:hAnsi="Times New Roman"/>
          <w:color w:val="000000"/>
          <w:sz w:val="28"/>
        </w:rPr>
        <w:t>индивидуальных способностей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</w:t>
      </w:r>
      <w:r>
        <w:rPr>
          <w:rFonts w:ascii="Times New Roman" w:hAnsi="Times New Roman"/>
          <w:color w:val="000000"/>
          <w:sz w:val="28"/>
        </w:rPr>
        <w:t>, и необходимых для успешного профессионального образования, связанного с использованием математики.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задачами курса геометрии на углублённом уровне, расширяющими и усиливающими курс базового уровня, являются: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расширение представления о геомет</w:t>
      </w:r>
      <w:r>
        <w:rPr>
          <w:rFonts w:ascii="Times New Roman" w:hAnsi="Times New Roman"/>
          <w:color w:val="000000"/>
          <w:sz w:val="28"/>
        </w:rPr>
        <w:t>рии как части мировой культуры и формирование осознания взаимосвязи геометрии с окружающим миром;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</w:t>
      </w:r>
      <w:r>
        <w:rPr>
          <w:rFonts w:ascii="Times New Roman" w:hAnsi="Times New Roman"/>
          <w:color w:val="000000"/>
          <w:sz w:val="28"/>
        </w:rPr>
        <w:t xml:space="preserve"> знание понятийного аппарата по разделу «Стереометрия» учебного курса геометрии;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</w:t>
      </w:r>
      <w:r>
        <w:rPr>
          <w:rFonts w:ascii="Times New Roman" w:hAnsi="Times New Roman"/>
          <w:color w:val="000000"/>
          <w:sz w:val="28"/>
        </w:rPr>
        <w:t>находить нестандартные способы решения задач;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понимания возможности аксиоматического построения матема</w:t>
      </w:r>
      <w:r>
        <w:rPr>
          <w:rFonts w:ascii="Times New Roman" w:hAnsi="Times New Roman"/>
          <w:color w:val="000000"/>
          <w:sz w:val="28"/>
        </w:rPr>
        <w:t>тических теорий, формирование понимания роли аксиоматики при проведении рассуждений;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</w:t>
      </w:r>
      <w:r>
        <w:rPr>
          <w:rFonts w:ascii="Times New Roman" w:hAnsi="Times New Roman"/>
          <w:color w:val="000000"/>
          <w:sz w:val="28"/>
        </w:rPr>
        <w:t xml:space="preserve">задач с практическим содержанием, формирование представления о необходимости доказательств при </w:t>
      </w:r>
      <w:r>
        <w:rPr>
          <w:rFonts w:ascii="Times New Roman" w:hAnsi="Times New Roman"/>
          <w:color w:val="000000"/>
          <w:sz w:val="28"/>
        </w:rPr>
        <w:lastRenderedPageBreak/>
        <w:t>обосновании математических утверждений и роли аксиоматики в проведении дедуктивных рассуждений;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и совершенствование интеллектуальных и творческих способ</w:t>
      </w:r>
      <w:r>
        <w:rPr>
          <w:rFonts w:ascii="Times New Roman" w:hAnsi="Times New Roman"/>
          <w:color w:val="000000"/>
          <w:sz w:val="28"/>
        </w:rPr>
        <w:t>ностей обучающихся, познавательной активности, исследовательских умений, критичности мышления, интереса к изучению геометрии;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формирование функциональной грамотности, релевантной геометрии: умения распознавать проявления геометрических понятий, объектов и </w:t>
      </w:r>
      <w:r>
        <w:rPr>
          <w:rFonts w:ascii="Times New Roman" w:hAnsi="Times New Roman"/>
          <w:color w:val="000000"/>
          <w:sz w:val="28"/>
        </w:rPr>
        <w:t>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Основными содержател</w:t>
      </w:r>
      <w:r>
        <w:rPr>
          <w:rFonts w:ascii="Times New Roman" w:hAnsi="Times New Roman"/>
          <w:color w:val="000000"/>
          <w:sz w:val="28"/>
        </w:rPr>
        <w:t xml:space="preserve">ьными линиями учебного курса «Геометрия» в 10–11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Сформулированное во ФГОС СОО требование «уметь опер</w:t>
      </w:r>
      <w:r>
        <w:rPr>
          <w:rFonts w:ascii="Times New Roman" w:hAnsi="Times New Roman"/>
          <w:color w:val="000000"/>
          <w:sz w:val="28"/>
        </w:rPr>
        <w:t>ировать понятиями», релевантными геометрии на углублённом уровне обучения в 10–11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</w:t>
      </w:r>
      <w:r>
        <w:rPr>
          <w:rFonts w:ascii="Times New Roman" w:hAnsi="Times New Roman"/>
          <w:color w:val="000000"/>
          <w:sz w:val="28"/>
        </w:rPr>
        <w:t xml:space="preserve">одержание образования, соответствующее предметным результатам освоения Федеральной рабочей программы, распределённым по годам обучения, структурировано таким образом, чтобы ко всем основным, принципиальным вопросам обучающиеся обращались неоднократно. Это </w:t>
      </w:r>
      <w:r>
        <w:rPr>
          <w:rFonts w:ascii="Times New Roman" w:hAnsi="Times New Roman"/>
          <w:color w:val="000000"/>
          <w:sz w:val="28"/>
        </w:rPr>
        <w:t>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её, образуя</w:t>
      </w:r>
      <w:r>
        <w:rPr>
          <w:rFonts w:ascii="Times New Roman" w:hAnsi="Times New Roman"/>
          <w:color w:val="000000"/>
          <w:sz w:val="28"/>
        </w:rPr>
        <w:t xml:space="preserve"> прочные множественные связи.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Переход к изучению геометрии на углублённом уровне позволяет: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создать условия для дифференциации обучения, построения индивидуальных образовательных программ, обеспечить углублённое изучение геометрии как составляющей учебного</w:t>
      </w:r>
      <w:r>
        <w:rPr>
          <w:rFonts w:ascii="Times New Roman" w:hAnsi="Times New Roman"/>
          <w:color w:val="000000"/>
          <w:sz w:val="28"/>
        </w:rPr>
        <w:t xml:space="preserve"> предмета «Математика»;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подготовить обучающихся к продолжению изучения математики с учётом выбора будущей профессии, обеспечивая преемственность между общим и профессиональным образованием.</w:t>
      </w:r>
    </w:p>
    <w:p w:rsidR="0017752E" w:rsidRDefault="00903670">
      <w:pPr>
        <w:spacing w:after="0" w:line="264" w:lineRule="auto"/>
        <w:ind w:firstLine="600"/>
        <w:jc w:val="both"/>
      </w:pPr>
      <w:bookmarkStart w:id="5" w:name="04eb6aa7-7a2b-4c78-a285-c233698ad3f6"/>
      <w:r>
        <w:rPr>
          <w:rFonts w:ascii="Times New Roman" w:hAnsi="Times New Roman"/>
          <w:color w:val="000000"/>
          <w:sz w:val="28"/>
        </w:rPr>
        <w:t>На изучение учебного курса «Геометрия» на углублённом уровне отвод</w:t>
      </w:r>
      <w:r>
        <w:rPr>
          <w:rFonts w:ascii="Times New Roman" w:hAnsi="Times New Roman"/>
          <w:color w:val="000000"/>
          <w:sz w:val="28"/>
        </w:rPr>
        <w:t xml:space="preserve">ится 204 часа: в 10 классе – 102 часа (3 часа в неделю), в 11 классе – 102 часа (3 часа в неделю). </w:t>
      </w:r>
      <w:bookmarkEnd w:id="5"/>
    </w:p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after="0" w:line="264" w:lineRule="auto"/>
        <w:ind w:left="120"/>
        <w:jc w:val="both"/>
      </w:pPr>
      <w:bookmarkStart w:id="6" w:name="block-7419867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Прямые и плоскости в пространстве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понятия стереометрии. Точка, прямая, плоскость, пространство. Понятие об акс</w:t>
      </w:r>
      <w:r>
        <w:rPr>
          <w:rFonts w:ascii="Times New Roman" w:hAnsi="Times New Roman"/>
          <w:color w:val="000000"/>
          <w:sz w:val="28"/>
        </w:rPr>
        <w:t>иоматическом построении стереометрии: аксиомы стереометрии и следствия из них.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прямых в пространстве: пересекающиеся, параллельные и скрещивающиеся прямые. Признаки скрещивающихся прямых. Параллельность прямых и плоскостей в пространс</w:t>
      </w:r>
      <w:r>
        <w:rPr>
          <w:rFonts w:ascii="Times New Roman" w:hAnsi="Times New Roman"/>
          <w:color w:val="000000"/>
          <w:sz w:val="28"/>
        </w:rPr>
        <w:t>тве: параллельные прямые в пространстве, параллельность трёх прямых, параллельность прямой и плоскости.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</w:t>
      </w:r>
      <w:r>
        <w:rPr>
          <w:rFonts w:ascii="Times New Roman" w:hAnsi="Times New Roman"/>
          <w:color w:val="000000"/>
          <w:sz w:val="28"/>
        </w:rPr>
        <w:t xml:space="preserve">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Перпен</w:t>
      </w:r>
      <w:r>
        <w:rPr>
          <w:rFonts w:ascii="Times New Roman" w:hAnsi="Times New Roman"/>
          <w:color w:val="000000"/>
          <w:sz w:val="28"/>
        </w:rPr>
        <w:t>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</w:t>
      </w:r>
      <w:r>
        <w:rPr>
          <w:rFonts w:ascii="Times New Roman" w:hAnsi="Times New Roman"/>
          <w:color w:val="000000"/>
          <w:sz w:val="28"/>
        </w:rPr>
        <w:t xml:space="preserve">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Углы в пространстве: угол между</w:t>
      </w:r>
      <w:r>
        <w:rPr>
          <w:rFonts w:ascii="Times New Roman" w:hAnsi="Times New Roman"/>
          <w:color w:val="000000"/>
          <w:sz w:val="28"/>
        </w:rPr>
        <w:t xml:space="preserve"> прямой и плоскостью, двугранный угол, линейный угол двугранного угла. Трёхгранный и многогранные углы. Свойства плоских углов многогранного угла. Свойства плоских и двугранных углов трёхгранного угла. Теоремы косинусов и синусов для трёхгранного угла.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Многогранники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многогранников, развёртка многогранника. Призма: n-угольная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</w:t>
      </w:r>
      <w:r>
        <w:rPr>
          <w:rFonts w:ascii="Times New Roman" w:hAnsi="Times New Roman"/>
          <w:color w:val="000000"/>
          <w:sz w:val="28"/>
        </w:rPr>
        <w:t xml:space="preserve">. Теорема Эйлера. Пространственная теорема Пифагора. Пирамида: n-угольная пирамида, правильная и усечённая пирамиды. Свойства рёбер и боковых граней правильной пирамиды. Правильные многогранники: правильная призма и </w:t>
      </w:r>
      <w:r>
        <w:rPr>
          <w:rFonts w:ascii="Times New Roman" w:hAnsi="Times New Roman"/>
          <w:color w:val="000000"/>
          <w:sz w:val="28"/>
        </w:rPr>
        <w:lastRenderedPageBreak/>
        <w:t>правильная пирамида, правильная треуголь</w:t>
      </w:r>
      <w:r>
        <w:rPr>
          <w:rFonts w:ascii="Times New Roman" w:hAnsi="Times New Roman"/>
          <w:color w:val="000000"/>
          <w:sz w:val="28"/>
        </w:rPr>
        <w:t xml:space="preserve">ная пирамида и правильный тетраэдр, куб. Представление о правильных многогранниках: октаэдр, додекаэдр и икосаэдр.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Вычисление элементов многогранников: рёбра, диагонали, углы. Площадь боковой поверхности и полной поверхности прямой призмы, площадь основан</w:t>
      </w:r>
      <w:r>
        <w:rPr>
          <w:rFonts w:ascii="Times New Roman" w:hAnsi="Times New Roman"/>
          <w:color w:val="000000"/>
          <w:sz w:val="28"/>
        </w:rPr>
        <w:t>ий, теорема о боковой поверхности прямой призмы. Площадь боковой поверхности и поверхности правильной пирамиды, теорема о площади усечённой пирамиды.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 в пространстве. Элементы симметрии правильных многогранников. Симметрия в правильном многогранни</w:t>
      </w:r>
      <w:r>
        <w:rPr>
          <w:rFonts w:ascii="Times New Roman" w:hAnsi="Times New Roman"/>
          <w:color w:val="000000"/>
          <w:sz w:val="28"/>
        </w:rPr>
        <w:t>ке: симметрия параллелепипеда, симметрия правильных призм, симметрия правильной пирамиды.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Понятия: вектор в пространстве, нулевой вектор, длина ненулевого вектора, векторы коллинеарные, сонаправленные и противоположно на</w:t>
      </w:r>
      <w:r>
        <w:rPr>
          <w:rFonts w:ascii="Times New Roman" w:hAnsi="Times New Roman"/>
          <w:color w:val="000000"/>
          <w:sz w:val="28"/>
        </w:rPr>
        <w:t>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компл</w:t>
      </w:r>
      <w:r>
        <w:rPr>
          <w:rFonts w:ascii="Times New Roman" w:hAnsi="Times New Roman"/>
          <w:color w:val="000000"/>
          <w:sz w:val="28"/>
        </w:rPr>
        <w:t>анарности трёх векторов. Правило параллелепипеда. Теорема о разложении вектора по трём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</w:t>
      </w:r>
      <w:r>
        <w:rPr>
          <w:rFonts w:ascii="Times New Roman" w:hAnsi="Times New Roman"/>
          <w:color w:val="000000"/>
          <w:sz w:val="28"/>
        </w:rPr>
        <w:t xml:space="preserve"> Скалярное произведение векторов.</w:t>
      </w: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Тела вращения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усечённый конус, сфера, шар. Взаимное расположение сферы и плоскости, касательная плоскость к сфере. Изображение т</w:t>
      </w:r>
      <w:r>
        <w:rPr>
          <w:rFonts w:ascii="Times New Roman" w:hAnsi="Times New Roman"/>
          <w:color w:val="000000"/>
          <w:sz w:val="28"/>
        </w:rPr>
        <w:t xml:space="preserve">ел вращения на плоскости. Развёртка цилиндра и конуса. Симметрия сферы и шара.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Объём. Основные свойства объёмов тел. Теорема об объёме прямоугольного параллелепипеда и следствия из неё. Объём прямой и наклонной призмы, цилиндра, пирамиды и конуса. Объём ш</w:t>
      </w:r>
      <w:r>
        <w:rPr>
          <w:rFonts w:ascii="Times New Roman" w:hAnsi="Times New Roman"/>
          <w:color w:val="000000"/>
          <w:sz w:val="28"/>
        </w:rPr>
        <w:t xml:space="preserve">ара и шарового сегмента.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</w:t>
      </w:r>
      <w:r>
        <w:rPr>
          <w:rFonts w:ascii="Times New Roman" w:hAnsi="Times New Roman"/>
          <w:color w:val="000000"/>
          <w:sz w:val="28"/>
        </w:rPr>
        <w:lastRenderedPageBreak/>
        <w:t>описанного около сферы, сферы, вписанн</w:t>
      </w:r>
      <w:r>
        <w:rPr>
          <w:rFonts w:ascii="Times New Roman" w:hAnsi="Times New Roman"/>
          <w:color w:val="000000"/>
          <w:sz w:val="28"/>
        </w:rPr>
        <w:t xml:space="preserve">ой в многогранник или тело вращения.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поверхности цилиндра, конуса, площадь сферы и её частей. Подобие в пространстве. Отношение объёмов, площадей поверхностей подобных фигур. Преобразование подобия, гомотетия. Решение задач на плоскости с использо</w:t>
      </w:r>
      <w:r>
        <w:rPr>
          <w:rFonts w:ascii="Times New Roman" w:hAnsi="Times New Roman"/>
          <w:color w:val="000000"/>
          <w:sz w:val="28"/>
        </w:rPr>
        <w:t>ванием стереометрических методов.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сечений многогранников и тел вращения: сечения цилиндра (параллельно и перпендикулярно оси), сечения конуса (параллельные основанию и проходящие через вершину), сечения шара, методы построения сечений: метод сле</w:t>
      </w:r>
      <w:r>
        <w:rPr>
          <w:rFonts w:ascii="Times New Roman" w:hAnsi="Times New Roman"/>
          <w:color w:val="000000"/>
          <w:sz w:val="28"/>
        </w:rPr>
        <w:t>дов, метод внутреннего проектирования, метод переноса секущей плоскости.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Векторы и координаты в пространстве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</w:t>
      </w:r>
      <w:r>
        <w:rPr>
          <w:rFonts w:ascii="Times New Roman" w:hAnsi="Times New Roman"/>
          <w:color w:val="000000"/>
          <w:sz w:val="28"/>
        </w:rPr>
        <w:t>транстве. Координаты вектора. Разложение вектора по базису. Координатно-векторный метод при решении геометрических задач.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Движения в пространстве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Движения пространства. Отображения. Движения и равенство фигур. Общие свойства движений. Виды движений: паралл</w:t>
      </w:r>
      <w:r>
        <w:rPr>
          <w:rFonts w:ascii="Times New Roman" w:hAnsi="Times New Roman"/>
          <w:color w:val="000000"/>
          <w:sz w:val="28"/>
        </w:rPr>
        <w:t>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after="0" w:line="264" w:lineRule="auto"/>
        <w:ind w:left="120"/>
        <w:jc w:val="both"/>
      </w:pPr>
      <w:bookmarkStart w:id="7" w:name="block-7419867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«ГЕОМЕТРИЯ» (УГЛУБЛЕННЫЙ УРОВЕНЬ) НА УРОВНЕ СРЕДНЕГО ОБЩЕГО ОБРАЗОВАНИЯ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гражданское воспитание: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</w:t>
      </w:r>
      <w:r>
        <w:rPr>
          <w:rFonts w:ascii="Times New Roman" w:hAnsi="Times New Roman"/>
          <w:color w:val="000000"/>
          <w:sz w:val="28"/>
        </w:rPr>
        <w:t>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патриотическое воспитание: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российской гражданской идентичности, уважения к прошлому и </w:t>
      </w:r>
      <w:r>
        <w:rPr>
          <w:rFonts w:ascii="Times New Roman" w:hAnsi="Times New Roman"/>
          <w:color w:val="000000"/>
          <w:sz w:val="28"/>
        </w:rPr>
        <w:t>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духовно-нравственное воспитание: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</w:t>
      </w:r>
      <w:r>
        <w:rPr>
          <w:rFonts w:ascii="Times New Roman" w:hAnsi="Times New Roman"/>
          <w:color w:val="000000"/>
          <w:sz w:val="28"/>
        </w:rPr>
        <w:t>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</w:t>
      </w:r>
      <w:r>
        <w:rPr>
          <w:rFonts w:ascii="Times New Roman" w:hAnsi="Times New Roman"/>
          <w:b/>
          <w:color w:val="000000"/>
          <w:sz w:val="28"/>
        </w:rPr>
        <w:t>питание: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физическое воспитание: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умения применять</w:t>
      </w:r>
      <w:r>
        <w:rPr>
          <w:rFonts w:ascii="Times New Roman" w:hAnsi="Times New Roman"/>
          <w:color w:val="000000"/>
          <w:sz w:val="28"/>
        </w:rPr>
        <w:t xml:space="preserve">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</w:t>
      </w:r>
      <w:r>
        <w:rPr>
          <w:rFonts w:ascii="Times New Roman" w:hAnsi="Times New Roman"/>
          <w:color w:val="000000"/>
          <w:sz w:val="28"/>
        </w:rPr>
        <w:t>тивно-оздоровительной деятельностью;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трудовое воспитание: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</w:t>
      </w:r>
      <w:r>
        <w:rPr>
          <w:rFonts w:ascii="Times New Roman" w:hAnsi="Times New Roman"/>
          <w:color w:val="000000"/>
          <w:sz w:val="28"/>
        </w:rPr>
        <w:t xml:space="preserve">рофессии и реализовывать собственные жизненные планы, готовность и способность к математическому образованию и </w:t>
      </w:r>
      <w:r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</w:t>
      </w:r>
      <w:r>
        <w:rPr>
          <w:rFonts w:ascii="Times New Roman" w:hAnsi="Times New Roman"/>
          <w:b/>
          <w:color w:val="000000"/>
          <w:sz w:val="28"/>
        </w:rPr>
        <w:t>ское воспитание: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</w:t>
      </w:r>
      <w:r>
        <w:rPr>
          <w:rFonts w:ascii="Times New Roman" w:hAnsi="Times New Roman"/>
          <w:color w:val="000000"/>
          <w:sz w:val="28"/>
        </w:rPr>
        <w:t>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</w:t>
      </w:r>
      <w:r>
        <w:rPr>
          <w:rFonts w:ascii="Times New Roman" w:hAnsi="Times New Roman"/>
          <w:color w:val="000000"/>
          <w:sz w:val="28"/>
        </w:rPr>
        <w:t>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</w:t>
      </w:r>
      <w:r>
        <w:rPr>
          <w:rFonts w:ascii="Times New Roman" w:hAnsi="Times New Roman"/>
          <w:color w:val="000000"/>
          <w:sz w:val="28"/>
        </w:rPr>
        <w:t>сследовательскую деятельность индивидуально и в группе.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</w:t>
      </w:r>
      <w:r>
        <w:rPr>
          <w:rFonts w:ascii="Times New Roman" w:hAnsi="Times New Roman"/>
          <w:color w:val="000000"/>
          <w:sz w:val="28"/>
        </w:rPr>
        <w:t>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</w:t>
      </w:r>
      <w:r>
        <w:rPr>
          <w:rFonts w:ascii="Times New Roman" w:hAnsi="Times New Roman"/>
          <w:color w:val="000000"/>
          <w:sz w:val="28"/>
        </w:rPr>
        <w:t>ничные, частные и общие, условные;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</w:t>
      </w:r>
      <w:r>
        <w:rPr>
          <w:rFonts w:ascii="Times New Roman" w:hAnsi="Times New Roman"/>
          <w:color w:val="000000"/>
          <w:sz w:val="28"/>
        </w:rPr>
        <w:t>гики, дедуктивных и индуктивных умозаключений, умозаключений по аналогии;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</w:t>
      </w:r>
      <w:r>
        <w:rPr>
          <w:rFonts w:ascii="Times New Roman" w:hAnsi="Times New Roman"/>
          <w:color w:val="000000"/>
          <w:sz w:val="28"/>
        </w:rPr>
        <w:t>ения и выводы;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</w:t>
      </w:r>
      <w:r>
        <w:rPr>
          <w:rFonts w:ascii="Times New Roman" w:hAnsi="Times New Roman"/>
          <w:color w:val="000000"/>
          <w:sz w:val="28"/>
        </w:rPr>
        <w:t>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самостоятельно спланированный эксперимент, исследование по установлению </w:t>
      </w:r>
      <w:r>
        <w:rPr>
          <w:rFonts w:ascii="Times New Roman" w:hAnsi="Times New Roman"/>
          <w:color w:val="000000"/>
          <w:sz w:val="28"/>
        </w:rPr>
        <w:t>особенностей математического объекта, явления, процесса, выявлению зависимостей между объектами, явлениями, процессами;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</w:t>
      </w:r>
      <w:r>
        <w:rPr>
          <w:rFonts w:ascii="Times New Roman" w:hAnsi="Times New Roman"/>
          <w:color w:val="000000"/>
          <w:sz w:val="28"/>
        </w:rPr>
        <w:t xml:space="preserve"> результатов, выводов и обобщений;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</w:t>
      </w:r>
      <w:r>
        <w:rPr>
          <w:rFonts w:ascii="Times New Roman" w:hAnsi="Times New Roman"/>
          <w:color w:val="000000"/>
          <w:sz w:val="28"/>
        </w:rPr>
        <w:t>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</w:t>
      </w:r>
      <w:r>
        <w:rPr>
          <w:rFonts w:ascii="Times New Roman" w:hAnsi="Times New Roman"/>
          <w:color w:val="000000"/>
          <w:sz w:val="28"/>
        </w:rPr>
        <w:t>надёжность информации по самостоятельно сформулированным критериям.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</w:t>
      </w:r>
      <w:r>
        <w:rPr>
          <w:rFonts w:ascii="Times New Roman" w:hAnsi="Times New Roman"/>
          <w:color w:val="000000"/>
          <w:sz w:val="28"/>
        </w:rPr>
        <w:t xml:space="preserve"> в устных и письменных текстах, давать пояснения по ходу решения задачи, комментировать полученный результат; 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</w:t>
      </w:r>
      <w:r>
        <w:rPr>
          <w:rFonts w:ascii="Times New Roman" w:hAnsi="Times New Roman"/>
          <w:color w:val="000000"/>
          <w:sz w:val="28"/>
        </w:rPr>
        <w:t>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</w:t>
      </w:r>
      <w:r>
        <w:rPr>
          <w:rFonts w:ascii="Times New Roman" w:hAnsi="Times New Roman"/>
          <w:color w:val="000000"/>
          <w:sz w:val="28"/>
        </w:rPr>
        <w:t>о выбирать формат выступления с учётом задач презентации и особенностей аудитории.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</w:t>
      </w:r>
      <w:r>
        <w:rPr>
          <w:rFonts w:ascii="Times New Roman" w:hAnsi="Times New Roman"/>
          <w:color w:val="000000"/>
          <w:sz w:val="28"/>
        </w:rPr>
        <w:t>можностей, аргументировать и корректировать варианты решений с учётом новой информации.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</w:t>
      </w:r>
      <w:r>
        <w:rPr>
          <w:rFonts w:ascii="Times New Roman" w:hAnsi="Times New Roman"/>
          <w:color w:val="000000"/>
          <w:sz w:val="28"/>
        </w:rPr>
        <w:t>особами самопроверки, самоконтроля процесса и результата решения математической задачи;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</w:t>
      </w:r>
      <w:r>
        <w:rPr>
          <w:rFonts w:ascii="Times New Roman" w:hAnsi="Times New Roman"/>
          <w:color w:val="000000"/>
          <w:sz w:val="28"/>
        </w:rPr>
        <w:t xml:space="preserve"> трудностей;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</w:t>
      </w:r>
      <w:r>
        <w:rPr>
          <w:rFonts w:ascii="Times New Roman" w:hAnsi="Times New Roman"/>
          <w:color w:val="000000"/>
          <w:sz w:val="28"/>
        </w:rPr>
        <w:t>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</w:t>
      </w:r>
      <w:r>
        <w:rPr>
          <w:rFonts w:ascii="Times New Roman" w:hAnsi="Times New Roman"/>
          <w:color w:val="000000"/>
          <w:sz w:val="28"/>
        </w:rPr>
        <w:t>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</w:t>
      </w:r>
      <w:r>
        <w:rPr>
          <w:rFonts w:ascii="Times New Roman" w:hAnsi="Times New Roman"/>
          <w:color w:val="000000"/>
          <w:sz w:val="28"/>
        </w:rPr>
        <w:t>астниками взаимодействия.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17752E" w:rsidRDefault="0017752E">
      <w:pPr>
        <w:spacing w:after="0" w:line="264" w:lineRule="auto"/>
        <w:ind w:left="120"/>
        <w:jc w:val="both"/>
      </w:pP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10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основными понятиями стереометрии при решении задач и проведении математических рассуждений;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аксиомы стереометрии и следствия из них </w:t>
      </w:r>
      <w:r>
        <w:rPr>
          <w:rFonts w:ascii="Times New Roman" w:hAnsi="Times New Roman"/>
          <w:color w:val="000000"/>
          <w:sz w:val="28"/>
        </w:rPr>
        <w:t>при решении геометрических задач;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прямых в пространстве, плоскостей в пространстве, прямых и плоскостей в пространстве;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углами в пространстве: между прямыми в пространстве,</w:t>
      </w:r>
      <w:r>
        <w:rPr>
          <w:rFonts w:ascii="Times New Roman" w:hAnsi="Times New Roman"/>
          <w:color w:val="000000"/>
          <w:sz w:val="28"/>
        </w:rPr>
        <w:t xml:space="preserve"> между прямой и плоскостью;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многогранниками;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свободно распознавать основные виды многогранников (призма, пирамида, прямоугольный параллелепипед, куб);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многогранники, выбирая основания для класси</w:t>
      </w:r>
      <w:r>
        <w:rPr>
          <w:rFonts w:ascii="Times New Roman" w:hAnsi="Times New Roman"/>
          <w:color w:val="000000"/>
          <w:sz w:val="28"/>
        </w:rPr>
        <w:t>фикации;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сечением многогранников плоскостью;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различ</w:t>
      </w:r>
      <w:r>
        <w:rPr>
          <w:rFonts w:ascii="Times New Roman" w:hAnsi="Times New Roman"/>
          <w:color w:val="000000"/>
          <w:sz w:val="28"/>
        </w:rPr>
        <w:t>ными методами, выполнять (выносные) плоские чертежи из рисунков простых объёмных фигур: вид сверху, сбоку, снизу;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площади поверхностей многогранников (призма, пирамида), геометрических тел с применением формул;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понятиями: сим</w:t>
      </w:r>
      <w:r>
        <w:rPr>
          <w:rFonts w:ascii="Times New Roman" w:hAnsi="Times New Roman"/>
          <w:color w:val="000000"/>
          <w:sz w:val="28"/>
        </w:rPr>
        <w:t>метрия в пространстве, центр, ось и плоскость симметрии, центр, ось и плоскость симметрии фигуры;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соответствующими векторам и координатам в пространстве;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действия над векторами;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</w:t>
      </w:r>
      <w:r>
        <w:rPr>
          <w:rFonts w:ascii="Times New Roman" w:hAnsi="Times New Roman"/>
          <w:color w:val="000000"/>
          <w:sz w:val="28"/>
        </w:rPr>
        <w:t>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простейшие программные средства и электронно-коммуникационные системы при решении стерео</w:t>
      </w:r>
      <w:r>
        <w:rPr>
          <w:rFonts w:ascii="Times New Roman" w:hAnsi="Times New Roman"/>
          <w:color w:val="000000"/>
          <w:sz w:val="28"/>
        </w:rPr>
        <w:t>метрических задач;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 и анализировать реальные ситуации, применять и</w:t>
      </w:r>
      <w:r>
        <w:rPr>
          <w:rFonts w:ascii="Times New Roman" w:hAnsi="Times New Roman"/>
          <w:color w:val="000000"/>
          <w:sz w:val="28"/>
        </w:rPr>
        <w:t>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</w:t>
      </w:r>
      <w:r>
        <w:rPr>
          <w:rFonts w:ascii="Times New Roman" w:hAnsi="Times New Roman"/>
          <w:color w:val="000000"/>
          <w:sz w:val="28"/>
        </w:rPr>
        <w:t>дачи, связанные с нахождением геометрических величин;</w:t>
      </w:r>
    </w:p>
    <w:p w:rsidR="0017752E" w:rsidRDefault="0090367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17752E" w:rsidRDefault="009036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</w:t>
      </w:r>
      <w:r>
        <w:rPr>
          <w:rFonts w:ascii="Times New Roman" w:hAnsi="Times New Roman"/>
          <w:b/>
          <w:color w:val="000000"/>
          <w:sz w:val="28"/>
        </w:rPr>
        <w:t>11 класса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свободно оперировать понятиями, связанными с </w:t>
      </w:r>
      <w:r>
        <w:rPr>
          <w:rFonts w:ascii="Times New Roman" w:hAnsi="Times New Roman"/>
          <w:color w:val="000000"/>
          <w:sz w:val="28"/>
        </w:rPr>
        <w:t>цилиндрической, конической и сферической поверхностями, объяснять способы получения;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оперировать понятиями, связанными с телами вращения: цилиндром, конусом, сферой и шаром;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тела вращения (цилиндр, конус, сфера и шар) и объяснять способы </w:t>
      </w:r>
      <w:r>
        <w:rPr>
          <w:rFonts w:ascii="Times New Roman" w:hAnsi="Times New Roman"/>
          <w:color w:val="000000"/>
          <w:sz w:val="28"/>
        </w:rPr>
        <w:t>получения тел вращения;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взаимное расположение сферы и плоскости;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величины элементов многогранников и тел вращения, объёмы и площади поверхностей многогранников и тел вращения, геометрических тел с применением формул;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</w:t>
      </w:r>
      <w:r>
        <w:rPr>
          <w:rFonts w:ascii="Times New Roman" w:hAnsi="Times New Roman"/>
          <w:color w:val="000000"/>
          <w:sz w:val="28"/>
        </w:rPr>
        <w:t>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соотношения между площадями поверхностей и объёмами подобных </w:t>
      </w:r>
      <w:r>
        <w:rPr>
          <w:rFonts w:ascii="Times New Roman" w:hAnsi="Times New Roman"/>
          <w:color w:val="000000"/>
          <w:sz w:val="28"/>
        </w:rPr>
        <w:t>тел;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изображать изучаемые фигуры, выполнять (выносные) плоские чертежи из рисунков простых объёмных фигур: вид сверху, сбоку, снизу, строить сечения тел вращения;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извлекать, интерпретировать и преобразовывать информацию о пространственных геометрических фи</w:t>
      </w:r>
      <w:r>
        <w:rPr>
          <w:rFonts w:ascii="Times New Roman" w:hAnsi="Times New Roman"/>
          <w:color w:val="000000"/>
          <w:sz w:val="28"/>
        </w:rPr>
        <w:t>гурах, представленную на чертежах и рисунках;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понятием вектор в пространстве;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операции над векторами;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задавать плоскость уравнением в декартовой системе координат;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геометрические задачи на вычисление углов между прямым</w:t>
      </w:r>
      <w:r>
        <w:rPr>
          <w:rFonts w:ascii="Times New Roman" w:hAnsi="Times New Roman"/>
          <w:color w:val="000000"/>
          <w:sz w:val="28"/>
        </w:rPr>
        <w:t>и и плоскостями, вычисление расстояний от точки до плоскости, в целом, на применение векторно-координатного метода при решении;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свободно оперировать понятиями, связанными с движением в пространстве, знать свойства движений;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изображения многогранн</w:t>
      </w:r>
      <w:r>
        <w:rPr>
          <w:rFonts w:ascii="Times New Roman" w:hAnsi="Times New Roman"/>
          <w:color w:val="000000"/>
          <w:sz w:val="28"/>
        </w:rPr>
        <w:t>иков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строить сечения многогранников и тел вращения: сечения цилиндра (параллельно и перпендикулярно оси), сечения кон</w:t>
      </w:r>
      <w:r>
        <w:rPr>
          <w:rFonts w:ascii="Times New Roman" w:hAnsi="Times New Roman"/>
          <w:color w:val="000000"/>
          <w:sz w:val="28"/>
        </w:rPr>
        <w:t>уса (параллельные основанию и проходящие через вершину), сечения шара;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доказывать геометрические утверждения;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геометрические</w:t>
      </w:r>
      <w:r>
        <w:rPr>
          <w:rFonts w:ascii="Times New Roman" w:hAnsi="Times New Roman"/>
          <w:color w:val="000000"/>
          <w:sz w:val="28"/>
        </w:rPr>
        <w:t xml:space="preserve">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решать задачи на доказательство математических отношений и нахождение геометрических величин;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программные </w:t>
      </w:r>
      <w:r>
        <w:rPr>
          <w:rFonts w:ascii="Times New Roman" w:hAnsi="Times New Roman"/>
          <w:color w:val="000000"/>
          <w:sz w:val="28"/>
        </w:rPr>
        <w:t>средства и электронно-коммуникационные системы при решении стереометрических задач;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</w:t>
      </w:r>
      <w:r>
        <w:rPr>
          <w:rFonts w:ascii="Times New Roman" w:hAnsi="Times New Roman"/>
          <w:color w:val="000000"/>
          <w:sz w:val="28"/>
        </w:rPr>
        <w:t>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</w:t>
      </w:r>
      <w:r>
        <w:rPr>
          <w:rFonts w:ascii="Times New Roman" w:hAnsi="Times New Roman"/>
          <w:color w:val="000000"/>
          <w:sz w:val="28"/>
        </w:rPr>
        <w:t xml:space="preserve"> величин;</w:t>
      </w:r>
    </w:p>
    <w:p w:rsidR="0017752E" w:rsidRDefault="0090367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основных этапах развития геометрии как составной части фундамента развития технологий.</w:t>
      </w:r>
    </w:p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after="0"/>
        <w:ind w:left="120"/>
      </w:pPr>
      <w:bookmarkStart w:id="8" w:name="block-7419867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7752E" w:rsidRDefault="00903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991"/>
        <w:gridCol w:w="2035"/>
        <w:gridCol w:w="3455"/>
      </w:tblGrid>
      <w:tr w:rsidR="0017752E">
        <w:trPr>
          <w:trHeight w:val="144"/>
          <w:tblCellSpacing w:w="20" w:type="nil"/>
        </w:trPr>
        <w:tc>
          <w:tcPr>
            <w:tcW w:w="6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стереометрию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прямых и плоскостей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</w:t>
            </w:r>
            <w:r>
              <w:rPr>
                <w:rFonts w:ascii="Times New Roman" w:hAnsi="Times New Roman"/>
                <w:color w:val="000000"/>
                <w:sz w:val="24"/>
              </w:rPr>
              <w:t>прямых и плоскостей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Углы и расстояния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в пространстве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26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03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3455" w:type="dxa"/>
            <w:tcMar>
              <w:top w:w="50" w:type="dxa"/>
              <w:left w:w="100" w:type="dxa"/>
            </w:tcMar>
            <w:vAlign w:val="center"/>
          </w:tcPr>
          <w:p w:rsidR="0017752E" w:rsidRDefault="0017752E"/>
        </w:tc>
      </w:tr>
    </w:tbl>
    <w:p w:rsidR="0017752E" w:rsidRDefault="0017752E">
      <w:pPr>
        <w:sectPr w:rsidR="00177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2117"/>
        <w:gridCol w:w="2130"/>
        <w:gridCol w:w="3681"/>
      </w:tblGrid>
      <w:tr w:rsidR="0017752E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</w:tr>
      <w:tr w:rsidR="0017752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Аналитическая геометрия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многогранника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вращения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поверхности и объёмы круглых тел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11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13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3681" w:type="dxa"/>
            <w:tcMar>
              <w:top w:w="50" w:type="dxa"/>
              <w:left w:w="100" w:type="dxa"/>
            </w:tcMar>
            <w:vAlign w:val="center"/>
          </w:tcPr>
          <w:p w:rsidR="0017752E" w:rsidRDefault="0017752E"/>
        </w:tc>
      </w:tr>
    </w:tbl>
    <w:p w:rsidR="0017752E" w:rsidRDefault="0017752E">
      <w:pPr>
        <w:sectPr w:rsidR="00177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52E" w:rsidRDefault="0017752E">
      <w:pPr>
        <w:sectPr w:rsidR="00177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after="0"/>
        <w:ind w:left="120"/>
      </w:pPr>
      <w:bookmarkStart w:id="9" w:name="block-7419867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7752E" w:rsidRDefault="00903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752"/>
        <w:gridCol w:w="1859"/>
        <w:gridCol w:w="1491"/>
        <w:gridCol w:w="2307"/>
      </w:tblGrid>
      <w:tr w:rsidR="0017752E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правила изображения на рисунке плоскости, параллельных прямых (отрезков), середины отрезка 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Понятия стереометрии: точка, прямая, плоскость, пространство. Основные правила изображения на рисунке плоскости, параллельных прямых </w:t>
            </w:r>
            <w:r>
              <w:rPr>
                <w:rFonts w:ascii="Times New Roman" w:hAnsi="Times New Roman"/>
                <w:color w:val="000000"/>
                <w:sz w:val="24"/>
              </w:rPr>
              <w:t>(отрезков), середины отрезка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Понятия: пересекающиеся плоскости, пересекающиеся прямая и плоскость; полупространство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Многогранники, изображение простейших пространственных фигур, несуществующих объектов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Аксиомы стереометрии и первые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следствия из них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Аксиомы стереометрии и первые следствия из них. Способы задания прямых и плоскостей в пространстве. Обозначения прямых и плоскостей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</w:t>
            </w:r>
            <w:r>
              <w:rPr>
                <w:rFonts w:ascii="Times New Roman" w:hAnsi="Times New Roman"/>
                <w:color w:val="000000"/>
                <w:sz w:val="24"/>
              </w:rPr>
              <w:t>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сечений пирамиды, куба и призмы, которые проходят через их рёбра. Изображение пересечения полученных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плоскостей. Раскрашивание построенных сечений разными цветами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сечений пирамиды, куба и призмы, которые проходят через их рёбра. Изображение пересечения полученных плоскостей. Раскрашивание построенных сечений разными цветами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следов для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сечений. Свойства пересечений прямых и плоскостей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следов для построения сечений. Свойства пересечений прямых и плоскостей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в пирамиде, кубе по трём точкам на рёбрах. Создание выносных чертежей и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шагов построения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в пирамиде, кубе по трём точкам на рёбрах. Создание выносных чертежей и </w:t>
            </w:r>
            <w:r>
              <w:rPr>
                <w:rFonts w:ascii="Times New Roman" w:hAnsi="Times New Roman"/>
                <w:color w:val="000000"/>
                <w:sz w:val="24"/>
              </w:rPr>
              <w:t>запись шагов построения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в пирамиде, кубе по трём точкам на рёбрах. Создание выносных чертежей и запись шагов построения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планиметрии: Теорема о пропорциональных отрезках. Подобие треугольников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планиметрии: Теорема Менелая. Расчеты в сечениях на выносных чертежах. История развития планиметрии и стереометрии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"Аксиомы стереометрии. Сечения"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Взаимное расположение прямых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Скрещивающиеся прямые. Признаки скрещивающихся прямых. Параллельные прямые в пространстве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единственности прямой параллельной данной прямой, проходящей через точку пространства и не лежащей на данной прямой. Лемма о </w:t>
            </w:r>
            <w:r>
              <w:rPr>
                <w:rFonts w:ascii="Times New Roman" w:hAnsi="Times New Roman"/>
                <w:color w:val="000000"/>
                <w:sz w:val="24"/>
              </w:rPr>
              <w:t>пересечении параллельных прямых плоскостью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Параллельность трех прямых. Теорема о трёх параллельных прямых. Теорема о скрещивающихся прямых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Параллельное проектирование. Основные свойства параллельного проектирования. Изображение разных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 в параллельной проекции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проекция. Угол с сонаправленными сторонами. Угол между прямыми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на доказательство и исследование, связанные с расположением прямых в пространстве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Понятия: параллельность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прямой и плоскости в пространстве. Признак параллельности прямой и плоскости. Свойства параллельности прямой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задачи на вычисление и доказательство, связанные с параллельностью прямых и плоскостей в пространстве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сечения, проходящего через данную прямую на чертеже и параллельного другой прямой. Расчёт отношений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Параллельная проекция, применение для построения сечений куба и параллелепипеда. Свойства параллелепипеда и призмы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плоскости. Признаки параллельности двух плоскостей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параллельности и единственности плоскости, проходящей через точку, не принадлежащую данной плоскости и следствия из неё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параллельных плоскостей: 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параллельности прямых пересечения при пересечении двух параллельных плоскостей третьей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параллельных плоскостей: об отрезках параллельных прямых, заключённых между параллельными плоскостями; о пересечении прямой с двумя параллельными пло</w:t>
            </w:r>
            <w:r>
              <w:rPr>
                <w:rFonts w:ascii="Times New Roman" w:hAnsi="Times New Roman"/>
                <w:color w:val="000000"/>
                <w:sz w:val="24"/>
              </w:rPr>
              <w:t>скостями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теорема Пифагора на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тригонометрия прямоугольного треугольника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куба и прямоугольного параллелепипеда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длин отрезков в кубе и прямоугольном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Перпендикулярность прямой и плоскости. Признак перпендикулярности прямой и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существовании и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единственности прямой, проходящей через точку пространства и перпендикулярной к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Плоскости и перпендикулярные им прямые в многогранниках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 и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наклонная. Построение перпендикуляра из точки на прямую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 и наклонная. Построение перпендикуляра из точки на прямую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трёх перпендикулярах (прямая и обратная)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трёх перпендикулярах (прямая и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обратная)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 между скрещивающимися прямыми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перпендикулярных прямых с помощью перпендикулярных плоскостей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Ортогональное проектирование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 куба, призмы, правильной пирамиды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ортогональной проекции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сечений куба, призмы, правильной пирамиды с помощью ортогональной проекции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 относительно плоскости. Плоскости симметрий в многогранниках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 перпендикулярности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прямой и плоскости как следствие симметрии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Правильные многогранники. Расчёт расстояний от точки до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опустить перпендикуляры: симметрия, </w:t>
            </w:r>
            <w:r>
              <w:rPr>
                <w:rFonts w:ascii="Times New Roman" w:hAnsi="Times New Roman"/>
                <w:color w:val="000000"/>
                <w:sz w:val="24"/>
              </w:rPr>
              <w:t>сдвиг точки по параллельной прямой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Сдвиг по непараллельной прямой, изменение расстояний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"Взаимное расположение прямых и плоскостей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пространстве"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угол между прямыми на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тригонометрия в произвольном треугольнике, теорема косинусов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угол между скрещивающимися прямыми в пространстве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методы вычисления угла между прямыми в многогранниках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Двугранный угол.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углов двугранного угла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плоскости. Свойства взаимно перпендикулярных плоскостей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 перпендикулярности плоскостей; теорема о прямой пересечения двух плоскостей перпендикулярных третьей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параллелепипед; куб; измерения, свойства прямоугольного параллелепипеда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диагонали прямоугольного параллелепипеда и следствие из неё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и прикладные задачи, связанные со взаимным расположением </w:t>
            </w:r>
            <w:r>
              <w:rPr>
                <w:rFonts w:ascii="Times New Roman" w:hAnsi="Times New Roman"/>
                <w:color w:val="000000"/>
                <w:sz w:val="24"/>
              </w:rPr>
              <w:t>прямых и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скрещивающиеся прямые, параллельные плоскости в стандартных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многогранниках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 параллельных плоскостей на скрещивающихся прямых, расстояние между скрещивающимися прямыми в простых ситуациях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от точки до плоскости, расстояние от прямой до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расстояний между скрещивающимися прямыми с помощью перпендикулярной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Трёхгранный угол, неравенства для трехгранных углов. Теорема Пифагора, </w:t>
            </w:r>
            <w:r>
              <w:rPr>
                <w:rFonts w:ascii="Times New Roman" w:hAnsi="Times New Roman"/>
                <w:color w:val="000000"/>
                <w:sz w:val="24"/>
              </w:rPr>
              <w:t>теоремы косинусов и синусов для трёхгранного угла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сферической геометрии: геодезические линии на Земле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"Углы и расстояния"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 "Многогранник и его элементы"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Пирамида. Виды пирамид. Правильная пирамида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Призма. Прямая и наклонная призмы. Правильная призма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параллелепипед, прямоугольный параллелепипед, куб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Выпуклые многогранники. Теорема Эйлера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Выпуклые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многогранники. Теорема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Эйлера. Правильные и полуправильные многогранники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"Многогранники"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вектора на плоскости и в пространстве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векторов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Разность векторов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вектора на число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вектора по базису трёх векторов, не лежащих в одной плоскости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Скалярное произведение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угла между векторами в пространстве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с векторами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с векторами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1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0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5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17752E"/>
        </w:tc>
      </w:tr>
    </w:tbl>
    <w:p w:rsidR="0017752E" w:rsidRDefault="0017752E">
      <w:pPr>
        <w:sectPr w:rsidR="00177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789"/>
        <w:gridCol w:w="1887"/>
        <w:gridCol w:w="1511"/>
        <w:gridCol w:w="2335"/>
      </w:tblGrid>
      <w:tr w:rsidR="0017752E">
        <w:trPr>
          <w:trHeight w:val="144"/>
          <w:tblCellSpacing w:w="20" w:type="nil"/>
        </w:trPr>
        <w:tc>
          <w:tcPr>
            <w:tcW w:w="6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7752E" w:rsidRDefault="0017752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7752E" w:rsidRDefault="0017752E"/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"Координаты вектора на плоскости и в пространстве"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"Скалярное произведение векторов"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темы "Вычисление угла между векторами в пространстве"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"Уравнение прямой, проходящей через две точки"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плоскости, нормаль, уравнение плоскости в отрезках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плоскости, нормаль, уравнение плоскости в отрезках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Векторное произведение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Линейные неравенства, линейное программирование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 прямыми в многогранниках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Аналитические методы расчёта угла между плоскостями в многогранниках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расстояния от точки до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плоскости в координатах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кубе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расстояний от точки до плоскости в правильной пирамиде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"Аналитическая геометрия"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стандартные многогранники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Сечения многогранников: метод следов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Сечения </w:t>
            </w:r>
            <w:r>
              <w:rPr>
                <w:rFonts w:ascii="Times New Roman" w:hAnsi="Times New Roman"/>
                <w:color w:val="000000"/>
                <w:sz w:val="24"/>
              </w:rPr>
              <w:t>многогранников: стандартные плоскости, пересечения прямых и плоскостей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параллельные сечения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 и плоскости: расчёт отношений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Параллельные прямые и плоскости: углы между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скрещивающимися прямыми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стандартные пары перпендикулярных плоскостей и прямых, симметрии многогранников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теорема о трех перпендикулярах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 и плоскости: вычисления длин в многогранниках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Повторение: площади многоугольников,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формулы для площадей, соображения подобия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площади многоугольников, формулы для площадей, соображения подобия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сечений многогранников: площади поверхностей, разрезания на части, соображения подобия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Площади сечений многогранников: площади поверхностей, </w:t>
            </w:r>
            <w:r>
              <w:rPr>
                <w:rFonts w:ascii="Times New Roman" w:hAnsi="Times New Roman"/>
                <w:color w:val="000000"/>
                <w:sz w:val="24"/>
              </w:rPr>
              <w:t>разрезания на части, соображения подобия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"Повторение: многогранники, сечения многогранников"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тела. Объем прямоугольного параллелепипеда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об удвоении куба, о квадратуре куба; о трисекции </w:t>
            </w:r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объёмом прямоугольного параллелепипеда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вычислением объёма прямоугольного параллелепипеда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прямой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связанные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вычислением объёмов прямой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объёмом прямой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объёмов тел с помощью определённого интеграла. Объём наклонной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определённого интеграла. Объём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объёма пирамиды. Отношение объемов пирамид с общим углом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задачи, связанные с объёмами </w:t>
            </w:r>
            <w:r>
              <w:rPr>
                <w:rFonts w:ascii="Times New Roman" w:hAnsi="Times New Roman"/>
                <w:color w:val="000000"/>
                <w:sz w:val="24"/>
              </w:rPr>
              <w:t>наклонной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объёмами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наклонной призмы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тел", связанные с объёмом пирамиды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объёмов. Вычисление расстояния до плоскости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"Объём многогранника"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Цилиндрическая поверхность, образующие цилиндрической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поверхности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Цилиндр. Прямой круговой цилиндр. 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поверхности цилиндра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поверхности. Конус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Сечение конуса плоскостью, параллельной плоскости основания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Усечённый конус. Изображение конусов и усечённых конусов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</w:t>
            </w:r>
            <w:r>
              <w:rPr>
                <w:rFonts w:ascii="Times New Roman" w:hAnsi="Times New Roman"/>
                <w:color w:val="000000"/>
                <w:sz w:val="24"/>
              </w:rPr>
              <w:t>боковой поверхности и полной поверхности конуса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боковой поверхности и полной поверхности конуса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построением сечений цилиндра, конуса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Стереометрические задачи </w:t>
            </w:r>
            <w:r>
              <w:rPr>
                <w:rFonts w:ascii="Times New Roman" w:hAnsi="Times New Roman"/>
                <w:color w:val="000000"/>
                <w:sz w:val="24"/>
              </w:rPr>
              <w:t>на доказательство и вычисление, построением сечений цилиндра, конуса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 цилиндром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Касание </w:t>
            </w:r>
            <w:r>
              <w:rPr>
                <w:rFonts w:ascii="Times New Roman" w:hAnsi="Times New Roman"/>
                <w:color w:val="000000"/>
                <w:sz w:val="24"/>
              </w:rPr>
              <w:t>шара и сферы плоскостью. Вид и изображение шара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Пересечение сферы и шара с плоскостью.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Касание шара и сферы плоскостью. Вид и изображение шара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сферы. Площадь сферы и её частей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сферы и шара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 на доказательство и вычисление, связанные со сферой и шаром, построением их сечений плоскостью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задачи, связанные со сферой и шаром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окружность на плоскости, вычисления в окружности, стандартные подобия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комбинации тел вращения и многогранников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Задачи по теме "Тела и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>вращения"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по теме "Тела и поверхности вращения"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"Тела и поверхности вращения"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цилиндра. Теорема об объёме прямого цилиндра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объёмов тел с помощью определённого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интеграла. Объём конуса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боковой и полной поверхности конуса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Стереометрические задачи, связанные с вычислением объёмов цилиндра, конуса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Прикладные задачи по теме "Объёмы и площади поверхностей тел"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</w:t>
            </w:r>
            <w:r>
              <w:rPr>
                <w:rFonts w:ascii="Times New Roman" w:hAnsi="Times New Roman"/>
                <w:color w:val="000000"/>
                <w:sz w:val="24"/>
              </w:rPr>
              <w:t>шара и шарового сектора. Теорема об объёме шара. Площадь сферы. Стереометрические задачи, связанные с вычислением объёмов шара, шарового сегмента и шарового сектора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Прикладные задачи по теме "Объёмы тел", связанные с объёмом шара и площадью </w:t>
            </w:r>
            <w:r>
              <w:rPr>
                <w:rFonts w:ascii="Times New Roman" w:hAnsi="Times New Roman"/>
                <w:color w:val="000000"/>
                <w:sz w:val="24"/>
              </w:rPr>
              <w:t>сферы. Соотношения между площадями поверхностей и объёмами подобных тел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Изменение объёма при подобии. Стереометрические задачи, связанные с вычислением объёмов тел и площадей поверхностей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"Площади поверхности и объёмы круглых тел"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пространства. Отображения. Движения и равенство фигур. Общие свойства движений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движений: параллельный перенос, центральная симметрия, зеркальная симметрия, поворот </w:t>
            </w:r>
            <w:r>
              <w:rPr>
                <w:rFonts w:ascii="Times New Roman" w:hAnsi="Times New Roman"/>
                <w:color w:val="000000"/>
                <w:sz w:val="24"/>
              </w:rPr>
              <w:t>вокруг прямой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Преобразования подобия. Прямая и сфера Эйлера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задачи на применение движения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"Векторы в пространстве"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</w:t>
            </w:r>
            <w:r>
              <w:rPr>
                <w:rFonts w:ascii="Times New Roman" w:hAnsi="Times New Roman"/>
                <w:color w:val="000000"/>
                <w:sz w:val="24"/>
              </w:rPr>
              <w:t>10–11 классов, систематизация знаний: "Параллельность прямых и плоскостей в пространстве"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11 понятий и методов курса геометрии 10–11 классов, систематизация знаний: "Векторы в пространстве"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"Объем многогранника"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11 понятий и методов курса геометрии 10–11 классов, систематизация знаний: "Объем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многогранника"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11 понятий и методов курса геометрии 10–11 классов, систематизация знаний: "Площади поверхности и объёмы круглых </w:t>
            </w:r>
            <w:r>
              <w:rPr>
                <w:rFonts w:ascii="Times New Roman" w:hAnsi="Times New Roman"/>
                <w:color w:val="000000"/>
                <w:sz w:val="24"/>
              </w:rPr>
              <w:t>тел"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11 понятий и методов курса геометрии 10–11 классов, систематизация знаний: "Площади поверхности и объёмы круглых тел"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стереометрии как науки и её роль в развитии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инженерных и компьютерных технологий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развития стереометрии как науки и её роль в развитии современных инженерных и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компьютерных технологий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стереометрии как науки и её роль в развитии современных инженерных и компьютерных технологий</w:t>
            </w:r>
          </w:p>
        </w:tc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  <w:jc w:val="center"/>
            </w:pPr>
          </w:p>
        </w:tc>
        <w:tc>
          <w:tcPr>
            <w:tcW w:w="1511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  <w:tc>
          <w:tcPr>
            <w:tcW w:w="2335" w:type="dxa"/>
            <w:tcMar>
              <w:top w:w="50" w:type="dxa"/>
              <w:left w:w="100" w:type="dxa"/>
            </w:tcMar>
            <w:vAlign w:val="center"/>
          </w:tcPr>
          <w:p w:rsidR="0017752E" w:rsidRDefault="0017752E">
            <w:pPr>
              <w:spacing w:after="0"/>
              <w:ind w:left="135"/>
            </w:pPr>
          </w:p>
        </w:tc>
      </w:tr>
      <w:tr w:rsidR="0017752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789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7752E" w:rsidRDefault="0017752E"/>
        </w:tc>
      </w:tr>
    </w:tbl>
    <w:p w:rsidR="0017752E" w:rsidRDefault="0017752E">
      <w:pPr>
        <w:sectPr w:rsidR="00177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52E" w:rsidRDefault="0017752E">
      <w:pPr>
        <w:sectPr w:rsidR="001775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before="199" w:after="199"/>
        <w:ind w:left="120"/>
      </w:pPr>
      <w:bookmarkStart w:id="10" w:name="block-7419867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r>
        <w:rPr>
          <w:rFonts w:ascii="Times New Roman" w:hAnsi="Times New Roman"/>
          <w:b/>
          <w:color w:val="000000"/>
          <w:sz w:val="28"/>
        </w:rPr>
        <w:t>ОСНОВНОЙ ОБРАЗОВАТЕЛЬНОЙ ПРОГРАММЫ</w:t>
      </w:r>
    </w:p>
    <w:p w:rsidR="0017752E" w:rsidRDefault="009036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7752E" w:rsidRDefault="001775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7752E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точка, прямая, плоскость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аксиомы стереометрии и следствия из них при решении геометрических задач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параллельность и перпендикулярность прямых и плоскостей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прямых и плоскостей в пространстве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двугранный угол, грани двугранного угла, ребро двугранного угла, линейный угол двугранного угла, градусная мера двугранного угла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многогранник, выпуклый и невыпуклый многогранник, элементы многогранника, </w:t>
            </w:r>
            <w:r>
              <w:rPr>
                <w:rFonts w:ascii="Times New Roman" w:hAnsi="Times New Roman"/>
                <w:color w:val="000000"/>
                <w:sz w:val="24"/>
              </w:rPr>
              <w:t>правильный многогранник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основные виды многогранников (пирамида, призма, прямоугольный параллелепипед, куб)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многогранники, выбирая основания для классификации (выпуклые и невыпуклые многогранники, правильные многогран</w:t>
            </w:r>
            <w:r>
              <w:rPr>
                <w:rFonts w:ascii="Times New Roman" w:hAnsi="Times New Roman"/>
                <w:color w:val="000000"/>
                <w:sz w:val="24"/>
              </w:rPr>
              <w:t>ники, прямые и наклонные призмы, параллелепипеды)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секущая плоскость, сечение многогранников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принципы построения сечений многогранников, используя метод следов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Строить сечения многогранников методом следов,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математических задач на вычисление расстояний между двумя точками, от точки до прямой, от точкидо плоскости, между скрещивающимися прямыми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задачи на нахождение геометрических величин по образцам или алгоритмам, применяя известные аналитические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методы при решении стандартных математических задач на вычисление углов между скрещивающимися прямыми, между прямой и плоскостью,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между плоскостями, двугранных углов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объёмы и площади поверхностей многогранников (призма, пирамида) с примене</w:t>
            </w:r>
            <w:r>
              <w:rPr>
                <w:rFonts w:ascii="Times New Roman" w:hAnsi="Times New Roman"/>
                <w:color w:val="000000"/>
                <w:sz w:val="24"/>
              </w:rPr>
              <w:t>нием формул, вычислять соотношения между площадями поверхностей, объёмами подобных многогранников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симметрия в пространстве, центр, ось и плоскость симметрии, центр, ось и плоскость симметрии фигуры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Извлекать, преобразовыв</w:t>
            </w:r>
            <w:r>
              <w:rPr>
                <w:rFonts w:ascii="Times New Roman" w:hAnsi="Times New Roman"/>
                <w:color w:val="000000"/>
                <w:sz w:val="24"/>
              </w:rPr>
              <w:t>ать и интерпретировать информацию о пространственных геометрических фигурах, представленную на чертежах и рисунках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геометрические факты для решения стереометрических задач, предполагающих несколько шагов решения, если условия применения </w:t>
            </w:r>
            <w:r>
              <w:rPr>
                <w:rFonts w:ascii="Times New Roman" w:hAnsi="Times New Roman"/>
                <w:color w:val="000000"/>
                <w:sz w:val="24"/>
              </w:rPr>
              <w:t>заданы в явной форме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средства и электронно-коммуникационные системы при решении стереометрических задач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</w:t>
            </w:r>
            <w:r>
              <w:rPr>
                <w:rFonts w:ascii="Times New Roman" w:hAnsi="Times New Roman"/>
                <w:color w:val="000000"/>
                <w:sz w:val="24"/>
              </w:rPr>
              <w:t>ии в искусстве</w:t>
            </w:r>
          </w:p>
        </w:tc>
      </w:tr>
      <w:tr w:rsidR="0017752E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</w:t>
            </w:r>
            <w:r>
              <w:rPr>
                <w:rFonts w:ascii="Times New Roman" w:hAnsi="Times New Roman"/>
                <w:color w:val="000000"/>
                <w:sz w:val="24"/>
              </w:rPr>
              <w:t>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</w:t>
            </w:r>
          </w:p>
        </w:tc>
      </w:tr>
    </w:tbl>
    <w:p w:rsidR="0017752E" w:rsidRDefault="0017752E">
      <w:pPr>
        <w:spacing w:after="0"/>
        <w:ind w:left="120"/>
      </w:pPr>
    </w:p>
    <w:p w:rsidR="0017752E" w:rsidRDefault="009036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7752E" w:rsidRDefault="001775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7752E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цилиндрическая поверхность, образующие цилиндрической поверхности, цилиндр, коническая поверхность, </w:t>
            </w:r>
            <w:r>
              <w:rPr>
                <w:rFonts w:ascii="Times New Roman" w:hAnsi="Times New Roman"/>
                <w:color w:val="000000"/>
                <w:sz w:val="24"/>
              </w:rPr>
              <w:t>образующие конической поверхности, конус, сферическая поверхность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тела вращения (цилиндр, конус, сфера и шар)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способы получения тел вращения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взаимное расположение сферы и плоскости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</w:t>
            </w:r>
            <w:r>
              <w:rPr>
                <w:rFonts w:ascii="Times New Roman" w:hAnsi="Times New Roman"/>
                <w:color w:val="000000"/>
                <w:sz w:val="24"/>
              </w:rPr>
              <w:t>ятиями: шаровой сегмент, основание сегмента, высота сегмента, шаровой слой, основание шарового слоя, высота шарового слоя, шаровой сектор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объёмы и площади поверхностей тел вращения,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геометрических тел с применением формул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понятиями: многогранник, вписанный в сферу и описанный около сферы, сфера, вписанная в многогранник или тело вращения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соотношения между площадями поверхностей и объёмами подобных тел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изучаемые фигуры от руки и с применением п</w:t>
            </w:r>
            <w:r>
              <w:rPr>
                <w:rFonts w:ascii="Times New Roman" w:hAnsi="Times New Roman"/>
                <w:color w:val="000000"/>
                <w:sz w:val="24"/>
              </w:rPr>
              <w:t>ростых чертёжных инструментов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(выносные) плоские чертежи из рисунков простых объёмных фигур: вид сверху, сбоку, снизу; строить сечения тел вращения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Извлекать, интерпретировать и преобразовывать информацию о пространственных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фигурах, представленную на чертежах и рисунках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понятием: вектор </w:t>
            </w:r>
            <w:r>
              <w:rPr>
                <w:rFonts w:ascii="Times New Roman" w:hAnsi="Times New Roman"/>
                <w:color w:val="000000"/>
                <w:sz w:val="24"/>
              </w:rPr>
              <w:t>в пространстве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сложения векторов, вычитания векторов и умножения вектора на число, объяснять, какими свойствами они обладают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правило параллелепипеда при сложении векторов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декартовы коорд</w:t>
            </w:r>
            <w:r>
              <w:rPr>
                <w:rFonts w:ascii="Times New Roman" w:hAnsi="Times New Roman"/>
                <w:color w:val="000000"/>
                <w:sz w:val="24"/>
              </w:rPr>
              <w:t>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сумму векторов и произведение вектора на число, угол между </w:t>
            </w:r>
            <w:r>
              <w:rPr>
                <w:rFonts w:ascii="Times New Roman" w:hAnsi="Times New Roman"/>
                <w:color w:val="000000"/>
                <w:sz w:val="24"/>
              </w:rPr>
              <w:t>векторами, скалярное произведение, раскладывать вектор по двум неколлинеарным векторам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плоскость уравнением в декартовой системе координат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простейшие геометрические задачи на применение векторно-координатного метода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задачи на доказательство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простейшие программные средства и электронно-коммуника</w:t>
            </w:r>
            <w:r>
              <w:rPr>
                <w:rFonts w:ascii="Times New Roman" w:hAnsi="Times New Roman"/>
                <w:color w:val="000000"/>
                <w:sz w:val="24"/>
              </w:rPr>
              <w:t>ционные системы при решении стереометрических задач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математических закономерностей в природе и жизни, распознавать проявление законов геометрии в искусстве</w:t>
            </w:r>
          </w:p>
        </w:tc>
      </w:tr>
      <w:tr w:rsidR="0017752E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полученные знания на практике: анализировать реальные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</w:t>
            </w:r>
            <w:r>
              <w:rPr>
                <w:rFonts w:ascii="Times New Roman" w:hAnsi="Times New Roman"/>
                <w:color w:val="000000"/>
                <w:sz w:val="24"/>
              </w:rPr>
              <w:t>решать практические задачи, связанные с нахождением геометрических величин</w:t>
            </w:r>
          </w:p>
        </w:tc>
      </w:tr>
    </w:tbl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before="199" w:after="199"/>
        <w:ind w:left="120"/>
      </w:pPr>
      <w:bookmarkStart w:id="11" w:name="block-741986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7752E" w:rsidRDefault="009036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7752E" w:rsidRDefault="001775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17752E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понятия стереометрии. Точка, прямая, плоскость, пространство.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аксиоматическом построении стереометрии: аксиомы стереометрии и следствия из них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</w:t>
            </w:r>
            <w:r>
              <w:rPr>
                <w:rFonts w:ascii="Times New Roman" w:hAnsi="Times New Roman"/>
                <w:color w:val="000000"/>
                <w:sz w:val="24"/>
              </w:rPr>
              <w:t>ные прямые в пространстве, параллельность трёх прямых, параллельность прямой и плоскости. Углыс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</w:t>
            </w:r>
            <w:r>
              <w:rPr>
                <w:rFonts w:ascii="Times New Roman" w:hAnsi="Times New Roman"/>
                <w:color w:val="000000"/>
                <w:sz w:val="24"/>
              </w:rPr>
              <w:t>остранственные фигуры на плоскости: тетраэдр, куб, параллелепипед, построение сечений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</w:t>
            </w:r>
            <w:r>
              <w:rPr>
                <w:rFonts w:ascii="Times New Roman" w:hAnsi="Times New Roman"/>
                <w:color w:val="000000"/>
                <w:sz w:val="24"/>
              </w:rPr>
              <w:t>проекция фигуры на плоскость. Перпендикулярность плоскостей: признак перпендикулярности двух плоскостей. Теорема о трёх перпендикулярах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многогранника, основные элементы многогранника, выпуклые и невыпуклые многогранники, развёртка многогранник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 Призма: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-угольная пирамида, грани и основание пирамиды, боковая и полная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поверхность пирамиды, правильная и усечённая пирамида. 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</w:t>
            </w:r>
            <w:r>
              <w:rPr>
                <w:rFonts w:ascii="Times New Roman" w:hAnsi="Times New Roman"/>
                <w:color w:val="000000"/>
                <w:sz w:val="24"/>
              </w:rPr>
              <w:t>ние о правильных многогранниках: октаэдр, додекаэдр и икосаэдругие Сечения призмы и пирамиды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пространстве: симметрия относительно точки, прямой, плоскости. Элементы симметрии в пирамидах, параллелепипедах, правильных многогранниках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теорема о боковой поверхности прямой призмы. Площадь боковой поверхности и поверхности правильной пирамиды, теор</w:t>
            </w:r>
            <w:r>
              <w:rPr>
                <w:rFonts w:ascii="Times New Roman" w:hAnsi="Times New Roman"/>
                <w:color w:val="000000"/>
                <w:sz w:val="24"/>
              </w:rPr>
              <w:t>ема о площади усечённой пирамиды. Понятие об объёме. Объём пирамиды, призмы</w:t>
            </w:r>
          </w:p>
        </w:tc>
      </w:tr>
      <w:tr w:rsidR="0017752E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тела в пространстве. Соотношения между площадями поверхностей, объёмами подобных тел</w:t>
            </w:r>
          </w:p>
        </w:tc>
      </w:tr>
    </w:tbl>
    <w:p w:rsidR="0017752E" w:rsidRDefault="0017752E">
      <w:pPr>
        <w:spacing w:after="0"/>
        <w:ind w:left="120"/>
      </w:pPr>
    </w:p>
    <w:p w:rsidR="0017752E" w:rsidRDefault="0090367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7752E" w:rsidRDefault="0017752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8581"/>
      </w:tblGrid>
      <w:tr w:rsidR="0017752E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Цилиндрическая 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Коническая поверхность, образующие конической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ти, ось и вершина конической поверхности. Конус: основание и вершина, образующая и ось, площадь боковой и полной поверхности. Усечённый конус: образующие и высота, основания и боковая поверхность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Сфера и шар: центр, радиус, диаметр, площадь поверхност</w:t>
            </w:r>
            <w:r>
              <w:rPr>
                <w:rFonts w:ascii="Times New Roman" w:hAnsi="Times New Roman"/>
                <w:color w:val="000000"/>
                <w:sz w:val="24"/>
              </w:rPr>
              <w:t>и сферы. Взаимное расположение сферы и плоскости, касательная плоскость к сфере, площадь сферы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тел вращения на плоскости. Развёртка цилиндра и конуса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Комбинации тел вращения и многогранников. Многогранник, описанный около сферы, сфера</w:t>
            </w:r>
            <w:r>
              <w:rPr>
                <w:rFonts w:ascii="Times New Roman" w:hAnsi="Times New Roman"/>
                <w:color w:val="000000"/>
                <w:sz w:val="24"/>
              </w:rPr>
              <w:t>, вписанная в многогранник, или тело вращения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Соотношения между площадями поверхностей, объёмами подобных тел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 на плоскости и в пространстве. Сложение </w:t>
            </w:r>
            <w:r>
              <w:rPr>
                <w:rFonts w:ascii="Times New Roman" w:hAnsi="Times New Roman"/>
                <w:color w:val="000000"/>
                <w:sz w:val="24"/>
              </w:rPr>
              <w:t>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</w:p>
        </w:tc>
      </w:tr>
      <w:tr w:rsidR="0017752E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в пространстве. Координа</w:t>
            </w:r>
            <w:r>
              <w:rPr>
                <w:rFonts w:ascii="Times New Roman" w:hAnsi="Times New Roman"/>
                <w:color w:val="000000"/>
                <w:sz w:val="24"/>
              </w:rPr>
              <w:t>ты вектора. Простейшие задачи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</w:t>
            </w:r>
          </w:p>
        </w:tc>
      </w:tr>
    </w:tbl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before="199" w:after="199" w:line="336" w:lineRule="auto"/>
        <w:ind w:left="120"/>
      </w:pPr>
      <w:bookmarkStart w:id="12" w:name="block-7419867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ЕГЭ ПО МАТЕМАТИКЕ </w:t>
      </w:r>
      <w:r>
        <w:rPr>
          <w:rFonts w:ascii="Times New Roman" w:hAnsi="Times New Roman"/>
          <w:b/>
          <w:color w:val="000000"/>
          <w:sz w:val="28"/>
        </w:rPr>
        <w:t>ТРЕБОВАНИЯ К РЕЗУЛЬТАТАМ ОСВОЕНИЯ ОСНОВНОЙ ОБРАЗОВАТЕЛЬНОЙ ПРОГРАММЫ СРЕДНЕГО ОБЩЕГО ОБРАЗОВАНИЯ</w:t>
      </w:r>
    </w:p>
    <w:p w:rsidR="0017752E" w:rsidRDefault="0017752E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</w:t>
            </w:r>
            <w:r>
              <w:rPr>
                <w:rFonts w:ascii="Times New Roman" w:hAnsi="Times New Roman"/>
                <w:color w:val="000000"/>
                <w:sz w:val="24"/>
              </w:rPr>
              <w:t>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</w:t>
            </w:r>
            <w:r>
              <w:rPr>
                <w:rFonts w:ascii="Times New Roman" w:hAnsi="Times New Roman"/>
                <w:color w:val="000000"/>
                <w:sz w:val="24"/>
              </w:rPr>
              <w:t>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</w:t>
            </w:r>
            <w:r>
              <w:rPr>
                <w:rFonts w:ascii="Times New Roman" w:hAnsi="Times New Roman"/>
                <w:color w:val="000000"/>
                <w:sz w:val="24"/>
              </w:rPr>
              <w:t>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</w:t>
            </w:r>
            <w:r>
              <w:rPr>
                <w:rFonts w:ascii="Times New Roman" w:hAnsi="Times New Roman"/>
                <w:color w:val="000000"/>
                <w:sz w:val="24"/>
              </w:rPr>
              <w:t>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рациональные, иррациональные,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</w:t>
            </w:r>
            <w:r>
              <w:rPr>
                <w:rFonts w:ascii="Times New Roman" w:hAnsi="Times New Roman"/>
                <w:color w:val="000000"/>
                <w:sz w:val="24"/>
              </w:rPr>
              <w:t>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</w:t>
            </w:r>
            <w:r>
              <w:rPr>
                <w:rFonts w:ascii="Times New Roman" w:hAnsi="Times New Roman"/>
                <w:color w:val="000000"/>
                <w:sz w:val="24"/>
              </w:rPr>
              <w:t>ауки и реальной жизни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</w:t>
            </w:r>
            <w:r>
              <w:rPr>
                <w:rFonts w:ascii="Times New Roman" w:hAnsi="Times New Roman"/>
                <w:color w:val="000000"/>
                <w:sz w:val="24"/>
              </w:rPr>
              <w:t>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</w:t>
            </w:r>
            <w:r>
              <w:rPr>
                <w:rFonts w:ascii="Times New Roman" w:hAnsi="Times New Roman"/>
                <w:color w:val="000000"/>
                <w:sz w:val="24"/>
              </w:rPr>
              <w:t>оделирования с помощью дифференциальных уравнений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</w:t>
            </w:r>
            <w:r>
              <w:rPr>
                <w:rFonts w:ascii="Times New Roman" w:hAnsi="Times New Roman"/>
                <w:color w:val="000000"/>
                <w:sz w:val="24"/>
              </w:rPr>
              <w:t>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</w:t>
            </w:r>
            <w:r>
              <w:rPr>
                <w:rFonts w:ascii="Times New Roman" w:hAnsi="Times New Roman"/>
                <w:color w:val="000000"/>
                <w:sz w:val="24"/>
              </w:rPr>
              <w:t>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</w:t>
            </w:r>
            <w:r>
              <w:rPr>
                <w:rFonts w:ascii="Times New Roman" w:hAnsi="Times New Roman"/>
                <w:color w:val="000000"/>
                <w:sz w:val="24"/>
              </w:rPr>
              <w:t>х систем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</w:t>
            </w:r>
            <w:r>
              <w:rPr>
                <w:rFonts w:ascii="Times New Roman" w:hAnsi="Times New Roman"/>
                <w:color w:val="000000"/>
                <w:sz w:val="24"/>
              </w:rPr>
              <w:t>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</w:t>
            </w:r>
            <w:r>
              <w:rPr>
                <w:rFonts w:ascii="Times New Roman" w:hAnsi="Times New Roman"/>
                <w:color w:val="000000"/>
                <w:sz w:val="24"/>
              </w:rPr>
              <w:t>остроенные модели с использованием аппарата алгебры, интерпретировать полученный результат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</w:t>
            </w:r>
            <w:r>
              <w:rPr>
                <w:rFonts w:ascii="Times New Roman" w:hAnsi="Times New Roman"/>
                <w:color w:val="000000"/>
                <w:sz w:val="24"/>
              </w:rPr>
              <w:t>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>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>
              <w:rPr>
                <w:rFonts w:ascii="Times New Roman" w:hAnsi="Times New Roman"/>
                <w:color w:val="000000"/>
                <w:sz w:val="24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>
              <w:rPr>
                <w:rFonts w:ascii="Times New Roman" w:hAnsi="Times New Roman"/>
                <w:color w:val="000000"/>
                <w:sz w:val="24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>
              <w:rPr>
                <w:rFonts w:ascii="Times New Roman" w:hAnsi="Times New Roman"/>
                <w:color w:val="000000"/>
                <w:sz w:val="24"/>
              </w:rPr>
              <w:t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>
              <w:rPr>
                <w:rFonts w:ascii="Times New Roman" w:hAnsi="Times New Roman"/>
                <w:color w:val="000000"/>
                <w:sz w:val="24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>
              <w:rPr>
                <w:rFonts w:ascii="Times New Roman" w:hAnsi="Times New Roman"/>
                <w:color w:val="000000"/>
                <w:sz w:val="24"/>
              </w:rPr>
              <w:t>ацию фигур по различным признакам, выполнять необходимые дополнительные построения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7752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</w:t>
            </w:r>
            <w:r>
              <w:rPr>
                <w:rFonts w:ascii="Times New Roman" w:hAnsi="Times New Roman"/>
                <w:color w:val="000000"/>
                <w:sz w:val="24"/>
              </w:rPr>
              <w:t>й и мировой математической науки</w:t>
            </w:r>
          </w:p>
        </w:tc>
      </w:tr>
    </w:tbl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before="199" w:after="199" w:line="336" w:lineRule="auto"/>
        <w:ind w:left="120"/>
      </w:pPr>
      <w:bookmarkStart w:id="13" w:name="block-7419867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17752E" w:rsidRDefault="0017752E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</w:t>
            </w:r>
            <w:r>
              <w:rPr>
                <w:rFonts w:ascii="Times New Roman" w:hAnsi="Times New Roman"/>
                <w:color w:val="000000"/>
                <w:sz w:val="24"/>
              </w:rPr>
              <w:t>ные вычисления, правила округления, прикидка и оценка результата вычислений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неравенств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Периодические функции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Точки разрыва. </w:t>
            </w:r>
            <w:r>
              <w:rPr>
                <w:rFonts w:ascii="Times New Roman" w:hAnsi="Times New Roman"/>
                <w:color w:val="000000"/>
                <w:sz w:val="24"/>
              </w:rPr>
              <w:t>Асимптоты графиков функций. Свойства функций, непрерывных на отрезке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Производные элементарных функций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Множество,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множествами. Диаграммы Эйлера – Венна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7752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7752E" w:rsidRDefault="00903670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p w:rsidR="0017752E" w:rsidRDefault="00903670">
      <w:pPr>
        <w:spacing w:after="0"/>
        <w:ind w:left="120"/>
      </w:pPr>
      <w:bookmarkStart w:id="14" w:name="block-7419867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7752E" w:rsidRDefault="00903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7752E" w:rsidRDefault="0090367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Математика. Геометрия; 10 класс. углубленное обучение Мерзляк А.Г., Номировский Д.А., </w:t>
      </w:r>
      <w:r>
        <w:rPr>
          <w:rFonts w:ascii="Times New Roman" w:hAnsi="Times New Roman"/>
          <w:color w:val="000000"/>
          <w:sz w:val="28"/>
        </w:rPr>
        <w:t>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15" w:name="50f9078f-1df6-4566-b778-1981a9b15604"/>
      <w:r>
        <w:rPr>
          <w:rFonts w:ascii="Times New Roman" w:hAnsi="Times New Roman"/>
          <w:color w:val="000000"/>
          <w:sz w:val="28"/>
        </w:rPr>
        <w:t xml:space="preserve"> • Математика. Геометрия; 11 класс. углубленное обучение Мерзляк А.Г., Номировский Д.А</w:t>
      </w:r>
      <w:r>
        <w:rPr>
          <w:rFonts w:ascii="Times New Roman" w:hAnsi="Times New Roman"/>
          <w:color w:val="000000"/>
          <w:sz w:val="28"/>
        </w:rPr>
        <w:t>., Поляков В.М.; под редакцией Подольского В.Е.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5"/>
    </w:p>
    <w:p w:rsidR="0017752E" w:rsidRDefault="0017752E">
      <w:pPr>
        <w:spacing w:after="0" w:line="480" w:lineRule="auto"/>
        <w:ind w:left="120"/>
      </w:pPr>
    </w:p>
    <w:p w:rsidR="0017752E" w:rsidRDefault="0017752E">
      <w:pPr>
        <w:spacing w:after="0"/>
        <w:ind w:left="120"/>
      </w:pPr>
    </w:p>
    <w:p w:rsidR="0017752E" w:rsidRDefault="00903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7752E" w:rsidRDefault="0017752E">
      <w:pPr>
        <w:spacing w:after="0" w:line="480" w:lineRule="auto"/>
        <w:ind w:left="120"/>
      </w:pPr>
    </w:p>
    <w:p w:rsidR="0017752E" w:rsidRDefault="0017752E">
      <w:pPr>
        <w:spacing w:after="0"/>
        <w:ind w:left="120"/>
      </w:pPr>
    </w:p>
    <w:p w:rsidR="0017752E" w:rsidRDefault="009036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</w:t>
      </w:r>
      <w:r>
        <w:rPr>
          <w:rFonts w:ascii="Times New Roman" w:hAnsi="Times New Roman"/>
          <w:b/>
          <w:color w:val="000000"/>
          <w:sz w:val="28"/>
        </w:rPr>
        <w:t>ЕТИ ИНТЕРНЕТ</w:t>
      </w:r>
    </w:p>
    <w:p w:rsidR="0017752E" w:rsidRDefault="0017752E">
      <w:pPr>
        <w:spacing w:after="0" w:line="480" w:lineRule="auto"/>
        <w:ind w:left="120"/>
      </w:pPr>
    </w:p>
    <w:p w:rsidR="0017752E" w:rsidRDefault="0017752E">
      <w:pPr>
        <w:sectPr w:rsidR="0017752E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03670" w:rsidRDefault="00903670"/>
    <w:sectPr w:rsidR="0090367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1776"/>
    <w:multiLevelType w:val="multilevel"/>
    <w:tmpl w:val="8C60AD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7A32129"/>
    <w:multiLevelType w:val="multilevel"/>
    <w:tmpl w:val="B69054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7752E"/>
    <w:rsid w:val="0017752E"/>
    <w:rsid w:val="00903670"/>
    <w:rsid w:val="00E2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10102</Words>
  <Characters>57583</Characters>
  <Application>Microsoft Office Word</Application>
  <DocSecurity>0</DocSecurity>
  <Lines>479</Lines>
  <Paragraphs>135</Paragraphs>
  <ScaleCrop>false</ScaleCrop>
  <Company/>
  <LinksUpToDate>false</LinksUpToDate>
  <CharactersWithSpaces>67550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2025-10-09T03:13:00Z</dcterms:created>
  <dcterms:modified xsi:type="dcterms:W3CDTF">2025-10-09T03:13:00Z</dcterms:modified>
</cp:coreProperties>
</file>